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5D8D" w:rsidRDefault="001F4753">
      <w:bookmarkStart w:id="0" w:name="_GoBack"/>
      <w:bookmarkEnd w:id="0"/>
      <w:r>
        <w:rPr>
          <w:noProof/>
          <w:lang w:eastAsia="pl-PL"/>
        </w:rPr>
        <w:drawing>
          <wp:inline distT="0" distB="0" distL="0" distR="0">
            <wp:extent cx="5350392" cy="5428706"/>
            <wp:effectExtent l="19050" t="0" r="2658" b="0"/>
            <wp:docPr id="1" name="Obraz 1" descr="Znalezione obrazy dla zapytania tan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tangra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219" cy="543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67C6" w:rsidRDefault="004B67C6"/>
    <w:p w:rsidR="004B67C6" w:rsidRDefault="004B67C6"/>
    <w:p w:rsidR="004B67C6" w:rsidRDefault="004B67C6"/>
    <w:p w:rsidR="004B67C6" w:rsidRDefault="004B67C6"/>
    <w:p w:rsidR="004B67C6" w:rsidRDefault="004B67C6"/>
    <w:p w:rsidR="004B67C6" w:rsidRDefault="004B67C6"/>
    <w:p w:rsidR="004B67C6" w:rsidRDefault="004B67C6"/>
    <w:p w:rsidR="006616DE" w:rsidRDefault="006616DE"/>
    <w:p w:rsidR="001F4753" w:rsidRDefault="001F4753"/>
    <w:p w:rsidR="001F4753" w:rsidRDefault="001F4753">
      <w:r>
        <w:rPr>
          <w:noProof/>
          <w:lang w:eastAsia="pl-PL"/>
        </w:rPr>
        <w:lastRenderedPageBreak/>
        <w:drawing>
          <wp:inline distT="0" distB="0" distL="0" distR="0">
            <wp:extent cx="2849245" cy="1254760"/>
            <wp:effectExtent l="19050" t="0" r="8255" b="0"/>
            <wp:docPr id="6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967247" cy="1435396"/>
            <wp:effectExtent l="19050" t="0" r="4553" b="0"/>
            <wp:docPr id="7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800" cy="143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753" w:rsidRDefault="001F4753"/>
    <w:p w:rsidR="001F4753" w:rsidRDefault="001F4753"/>
    <w:p w:rsidR="001F4753" w:rsidRDefault="001F4753">
      <w:r>
        <w:rPr>
          <w:noProof/>
          <w:lang w:eastAsia="pl-PL"/>
        </w:rPr>
        <w:drawing>
          <wp:inline distT="0" distB="0" distL="0" distR="0">
            <wp:extent cx="2806700" cy="1339850"/>
            <wp:effectExtent l="1905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33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637155" cy="1254760"/>
            <wp:effectExtent l="19050" t="0" r="0" b="0"/>
            <wp:docPr id="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25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753" w:rsidRDefault="001F4753"/>
    <w:p w:rsidR="001F4753" w:rsidRDefault="001F4753"/>
    <w:p w:rsidR="001F4753" w:rsidRDefault="001F4753">
      <w:r>
        <w:rPr>
          <w:noProof/>
          <w:lang w:eastAsia="pl-PL"/>
        </w:rPr>
        <w:drawing>
          <wp:inline distT="0" distB="0" distL="0" distR="0">
            <wp:extent cx="5497195" cy="1392555"/>
            <wp:effectExtent l="19050" t="0" r="8255" b="0"/>
            <wp:docPr id="5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139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753" w:rsidRDefault="001F4753"/>
    <w:p w:rsidR="001F4753" w:rsidRDefault="001F4753"/>
    <w:p w:rsidR="001F4753" w:rsidRDefault="001F4753"/>
    <w:p w:rsidR="001F4753" w:rsidRDefault="001F4753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Default="006616DE"/>
    <w:p w:rsidR="006616DE" w:rsidRPr="006616DE" w:rsidRDefault="006616DE" w:rsidP="006616D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b/>
          <w:bCs/>
          <w:color w:val="00B0F0"/>
          <w:sz w:val="72"/>
          <w:szCs w:val="72"/>
          <w:lang w:eastAsia="pl-PL"/>
        </w:rPr>
        <w:t>Tangram</w:t>
      </w:r>
      <w:r w:rsidRPr="006616DE">
        <w:rPr>
          <w:rFonts w:ascii="Arial" w:eastAsia="Times New Roman" w:hAnsi="Arial" w:cs="Arial"/>
          <w:color w:val="00B0F0"/>
          <w:sz w:val="72"/>
          <w:szCs w:val="72"/>
          <w:lang w:eastAsia="pl-PL"/>
        </w:rPr>
        <w:t> –</w:t>
      </w: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 </w:t>
      </w:r>
      <w:hyperlink r:id="rId11" w:tooltip="Chiny" w:history="1">
        <w:r w:rsidRPr="006616DE">
          <w:rPr>
            <w:rFonts w:ascii="Arial" w:eastAsia="Times New Roman" w:hAnsi="Arial" w:cs="Arial"/>
            <w:color w:val="000000" w:themeColor="text1"/>
            <w:sz w:val="53"/>
            <w:lang w:eastAsia="pl-PL"/>
          </w:rPr>
          <w:t>chińska</w:t>
        </w:r>
      </w:hyperlink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 łamigłówka (układanka), znana od ok. 3000 lat. Składa się z siedmiu elementów w postaci figur geometrycznych (</w:t>
      </w:r>
      <w:r w:rsidRPr="006616DE">
        <w:rPr>
          <w:rFonts w:ascii="Arial" w:eastAsia="Times New Roman" w:hAnsi="Arial" w:cs="Arial"/>
          <w:i/>
          <w:iCs/>
          <w:color w:val="000000" w:themeColor="text1"/>
          <w:sz w:val="53"/>
          <w:szCs w:val="53"/>
          <w:lang w:eastAsia="pl-PL"/>
        </w:rPr>
        <w:t>tan</w:t>
      </w: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), powstałych przez rozcięcie </w:t>
      </w:r>
      <w:hyperlink r:id="rId12" w:tooltip="Kwadrat" w:history="1">
        <w:r w:rsidRPr="006616DE">
          <w:rPr>
            <w:rFonts w:ascii="Arial" w:eastAsia="Times New Roman" w:hAnsi="Arial" w:cs="Arial"/>
            <w:color w:val="000000" w:themeColor="text1"/>
            <w:sz w:val="53"/>
            <w:lang w:eastAsia="pl-PL"/>
          </w:rPr>
          <w:t>kwadratu</w:t>
        </w:r>
      </w:hyperlink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. Są nimi:</w:t>
      </w:r>
    </w:p>
    <w:p w:rsidR="006616DE" w:rsidRPr="006616DE" w:rsidRDefault="006616DE" w:rsidP="006616D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2 jednakowe duże trójkąty prostokątne,</w:t>
      </w:r>
    </w:p>
    <w:p w:rsidR="006616DE" w:rsidRPr="006616DE" w:rsidRDefault="006616DE" w:rsidP="006616D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1 średni trójkąt prostokątny,</w:t>
      </w:r>
    </w:p>
    <w:p w:rsidR="006616DE" w:rsidRPr="006616DE" w:rsidRDefault="006616DE" w:rsidP="006616D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2 jednakowe małe trójkąty prostokątne,</w:t>
      </w:r>
    </w:p>
    <w:p w:rsidR="006616DE" w:rsidRPr="006616DE" w:rsidRDefault="006616DE" w:rsidP="006616D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1 mały kwadrat,</w:t>
      </w:r>
    </w:p>
    <w:p w:rsidR="006616DE" w:rsidRPr="006616DE" w:rsidRDefault="006616DE" w:rsidP="006616DE">
      <w:pPr>
        <w:numPr>
          <w:ilvl w:val="0"/>
          <w:numId w:val="1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1 mały </w:t>
      </w:r>
      <w:hyperlink r:id="rId13" w:tooltip="Równoległobok" w:history="1">
        <w:r w:rsidRPr="006616DE">
          <w:rPr>
            <w:rFonts w:ascii="Arial" w:eastAsia="Times New Roman" w:hAnsi="Arial" w:cs="Arial"/>
            <w:color w:val="000000" w:themeColor="text1"/>
            <w:sz w:val="53"/>
            <w:lang w:eastAsia="pl-PL"/>
          </w:rPr>
          <w:t>równoległobok</w:t>
        </w:r>
      </w:hyperlink>
      <w:r w:rsidRPr="006616DE">
        <w:rPr>
          <w:rFonts w:ascii="Arial" w:eastAsia="Times New Roman" w:hAnsi="Arial" w:cs="Arial"/>
          <w:color w:val="000000" w:themeColor="text1"/>
          <w:sz w:val="53"/>
          <w:szCs w:val="53"/>
          <w:lang w:eastAsia="pl-PL"/>
        </w:rPr>
        <w:t>.</w:t>
      </w:r>
    </w:p>
    <w:p w:rsidR="006616DE" w:rsidRDefault="006616DE" w:rsidP="006616DE">
      <w:pPr>
        <w:jc w:val="both"/>
      </w:pPr>
    </w:p>
    <w:p w:rsidR="006616DE" w:rsidRDefault="006616DE" w:rsidP="006616DE">
      <w:pPr>
        <w:jc w:val="both"/>
        <w:rPr>
          <w:rFonts w:ascii="Arial" w:hAnsi="Arial" w:cs="Arial"/>
          <w:color w:val="222222"/>
          <w:sz w:val="53"/>
          <w:szCs w:val="53"/>
          <w:shd w:val="clear" w:color="auto" w:fill="FFFFFF"/>
        </w:rPr>
      </w:pPr>
    </w:p>
    <w:p w:rsidR="006616DE" w:rsidRDefault="006616DE" w:rsidP="006616DE">
      <w:pPr>
        <w:jc w:val="both"/>
        <w:rPr>
          <w:rFonts w:ascii="Arial" w:hAnsi="Arial" w:cs="Arial"/>
          <w:color w:val="222222"/>
          <w:sz w:val="53"/>
          <w:szCs w:val="53"/>
          <w:shd w:val="clear" w:color="auto" w:fill="FFFFFF"/>
        </w:rPr>
      </w:pPr>
    </w:p>
    <w:p w:rsidR="006616DE" w:rsidRPr="006616DE" w:rsidRDefault="006616DE" w:rsidP="006616DE">
      <w:pPr>
        <w:jc w:val="both"/>
        <w:rPr>
          <w:rFonts w:ascii="Arial" w:hAnsi="Arial" w:cs="Arial"/>
          <w:b/>
          <w:color w:val="C00000"/>
          <w:sz w:val="72"/>
          <w:szCs w:val="72"/>
          <w:shd w:val="clear" w:color="auto" w:fill="FFFFFF"/>
        </w:rPr>
      </w:pPr>
      <w:r w:rsidRPr="006616DE">
        <w:rPr>
          <w:rFonts w:ascii="Arial" w:hAnsi="Arial" w:cs="Arial"/>
          <w:b/>
          <w:color w:val="C00000"/>
          <w:sz w:val="72"/>
          <w:szCs w:val="72"/>
          <w:shd w:val="clear" w:color="auto" w:fill="FFFFFF"/>
        </w:rPr>
        <w:t>CEL</w:t>
      </w:r>
    </w:p>
    <w:p w:rsidR="006616DE" w:rsidRDefault="006616DE" w:rsidP="006616DE">
      <w:pPr>
        <w:jc w:val="both"/>
        <w:rPr>
          <w:rFonts w:ascii="Arial" w:hAnsi="Arial" w:cs="Arial"/>
          <w:color w:val="222222"/>
          <w:sz w:val="53"/>
          <w:szCs w:val="53"/>
          <w:shd w:val="clear" w:color="auto" w:fill="FFFFFF"/>
        </w:rPr>
      </w:pPr>
      <w:r>
        <w:rPr>
          <w:rFonts w:ascii="Arial" w:hAnsi="Arial" w:cs="Arial"/>
          <w:color w:val="222222"/>
          <w:sz w:val="53"/>
          <w:szCs w:val="53"/>
          <w:shd w:val="clear" w:color="auto" w:fill="FFFFFF"/>
        </w:rPr>
        <w:t>Celem jest odtworzenie położenia wszystkich siedmiu elementów tangramu w przedstawionym obrazku na podstawie jedynie kształtu jego konturów, a także wymyślanie własnych wzorów.</w:t>
      </w:r>
    </w:p>
    <w:p w:rsidR="006616DE" w:rsidRDefault="006616DE" w:rsidP="006616DE">
      <w:pPr>
        <w:jc w:val="both"/>
        <w:rPr>
          <w:rFonts w:ascii="Arial" w:hAnsi="Arial" w:cs="Arial"/>
          <w:color w:val="222222"/>
          <w:sz w:val="53"/>
          <w:szCs w:val="53"/>
          <w:shd w:val="clear" w:color="auto" w:fill="FFFFFF"/>
        </w:rPr>
      </w:pPr>
    </w:p>
    <w:p w:rsidR="006616DE" w:rsidRPr="006616DE" w:rsidRDefault="006616DE" w:rsidP="006616DE">
      <w:pPr>
        <w:jc w:val="both"/>
        <w:rPr>
          <w:rFonts w:ascii="Arial" w:hAnsi="Arial" w:cs="Arial"/>
          <w:b/>
          <w:color w:val="7030A0"/>
          <w:sz w:val="72"/>
          <w:szCs w:val="72"/>
          <w:shd w:val="clear" w:color="auto" w:fill="FFFFFF"/>
        </w:rPr>
      </w:pPr>
      <w:r w:rsidRPr="006616DE">
        <w:rPr>
          <w:rFonts w:ascii="Arial" w:hAnsi="Arial" w:cs="Arial"/>
          <w:b/>
          <w:color w:val="7030A0"/>
          <w:sz w:val="72"/>
          <w:szCs w:val="72"/>
          <w:shd w:val="clear" w:color="auto" w:fill="FFFFFF"/>
        </w:rPr>
        <w:t xml:space="preserve">REGUŁY </w:t>
      </w:r>
    </w:p>
    <w:p w:rsidR="006616DE" w:rsidRPr="006616DE" w:rsidRDefault="006616DE" w:rsidP="006616D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222222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222222"/>
          <w:sz w:val="53"/>
          <w:szCs w:val="53"/>
          <w:lang w:eastAsia="pl-PL"/>
        </w:rPr>
        <w:t>w przypadku każdego obrazka należy wykorzystać wszystkie siedem elementów,</w:t>
      </w:r>
    </w:p>
    <w:p w:rsidR="006616DE" w:rsidRPr="006616DE" w:rsidRDefault="006616DE" w:rsidP="006616D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222222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222222"/>
          <w:sz w:val="53"/>
          <w:szCs w:val="53"/>
          <w:lang w:eastAsia="pl-PL"/>
        </w:rPr>
        <w:t>elementy nie mogą na siebie nachodzić,</w:t>
      </w:r>
    </w:p>
    <w:p w:rsidR="006616DE" w:rsidRPr="006616DE" w:rsidRDefault="006616DE" w:rsidP="006616DE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384"/>
        <w:jc w:val="both"/>
        <w:rPr>
          <w:rFonts w:ascii="Arial" w:eastAsia="Times New Roman" w:hAnsi="Arial" w:cs="Arial"/>
          <w:color w:val="222222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222222"/>
          <w:sz w:val="53"/>
          <w:szCs w:val="53"/>
          <w:lang w:eastAsia="pl-PL"/>
        </w:rPr>
        <w:t>element w kształcie równoległoboku można odwracać na drugą stronę.</w:t>
      </w:r>
    </w:p>
    <w:p w:rsidR="006616DE" w:rsidRPr="006616DE" w:rsidRDefault="006616DE" w:rsidP="006616DE">
      <w:pPr>
        <w:shd w:val="clear" w:color="auto" w:fill="FFFFFF"/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53"/>
          <w:szCs w:val="53"/>
          <w:lang w:eastAsia="pl-PL"/>
        </w:rPr>
      </w:pPr>
      <w:r w:rsidRPr="006616DE">
        <w:rPr>
          <w:rFonts w:ascii="Arial" w:eastAsia="Times New Roman" w:hAnsi="Arial" w:cs="Arial"/>
          <w:color w:val="222222"/>
          <w:sz w:val="53"/>
          <w:szCs w:val="53"/>
          <w:lang w:eastAsia="pl-PL"/>
        </w:rPr>
        <w:t>Za pomocą tangramu można ułożyć tysiące obrazków: sylwetek ludzi i zwierząt, przedmiotów, figur geometrycznych.</w:t>
      </w:r>
    </w:p>
    <w:p w:rsidR="006616DE" w:rsidRDefault="006616DE"/>
    <w:p w:rsidR="006616DE" w:rsidRDefault="006616DE">
      <w:r>
        <w:rPr>
          <w:noProof/>
          <w:lang w:eastAsia="pl-PL"/>
        </w:rPr>
        <w:drawing>
          <wp:inline distT="0" distB="0" distL="0" distR="0">
            <wp:extent cx="4817645" cy="4817645"/>
            <wp:effectExtent l="0" t="0" r="0" b="0"/>
            <wp:docPr id="34" name="Obraz 34" descr="Znalezione obrazy dla zapytania tan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Znalezione obrazy dla zapytania tangram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481" cy="4817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/>
    <w:p w:rsidR="006616DE" w:rsidRDefault="006616DE">
      <w:r w:rsidRPr="006616DE">
        <w:rPr>
          <w:noProof/>
        </w:rPr>
        <w:drawing>
          <wp:inline distT="0" distB="0" distL="0" distR="0">
            <wp:extent cx="5350392" cy="5428706"/>
            <wp:effectExtent l="19050" t="0" r="2658" b="0"/>
            <wp:docPr id="8" name="Obraz 1" descr="Znalezione obrazy dla zapytania tan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tangra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219" cy="543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pPr>
        <w:rPr>
          <w:noProof/>
          <w:lang w:eastAsia="pl-PL"/>
        </w:rPr>
      </w:pPr>
    </w:p>
    <w:p w:rsidR="006616DE" w:rsidRDefault="006616DE">
      <w:r>
        <w:rPr>
          <w:noProof/>
          <w:lang w:eastAsia="pl-PL"/>
        </w:rPr>
        <w:drawing>
          <wp:inline distT="0" distB="0" distL="0" distR="0">
            <wp:extent cx="5230681" cy="9366755"/>
            <wp:effectExtent l="19050" t="0" r="8069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169" cy="938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/>
    <w:p w:rsidR="006616DE" w:rsidRDefault="006616DE">
      <w:r>
        <w:rPr>
          <w:noProof/>
          <w:lang w:eastAsia="pl-PL"/>
        </w:rPr>
        <w:lastRenderedPageBreak/>
        <w:drawing>
          <wp:inline distT="0" distB="0" distL="0" distR="0">
            <wp:extent cx="5243162" cy="9754309"/>
            <wp:effectExtent l="1905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47" cy="9763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>
      <w:r>
        <w:rPr>
          <w:noProof/>
          <w:lang w:eastAsia="pl-PL"/>
        </w:rPr>
        <w:lastRenderedPageBreak/>
        <w:drawing>
          <wp:inline distT="0" distB="0" distL="0" distR="0">
            <wp:extent cx="4504824" cy="4085995"/>
            <wp:effectExtent l="19050" t="0" r="0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9193" cy="4089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>
      <w:r>
        <w:rPr>
          <w:noProof/>
          <w:lang w:eastAsia="pl-PL"/>
        </w:rPr>
        <w:drawing>
          <wp:inline distT="0" distB="0" distL="0" distR="0">
            <wp:extent cx="5873863" cy="3441031"/>
            <wp:effectExtent l="1905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145" cy="3441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/>
    <w:p w:rsidR="006616DE" w:rsidRDefault="006616DE"/>
    <w:p w:rsidR="006616DE" w:rsidRDefault="006616DE">
      <w:r>
        <w:rPr>
          <w:noProof/>
          <w:lang w:eastAsia="pl-PL"/>
        </w:rPr>
        <w:lastRenderedPageBreak/>
        <w:drawing>
          <wp:inline distT="0" distB="0" distL="0" distR="0">
            <wp:extent cx="3758866" cy="6528419"/>
            <wp:effectExtent l="19050" t="0" r="0" b="0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8788" cy="6528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2747568" cy="5751095"/>
            <wp:effectExtent l="19050" t="0" r="0" b="0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435" cy="5755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>
      <w:r>
        <w:rPr>
          <w:noProof/>
          <w:lang w:eastAsia="pl-PL"/>
        </w:rPr>
        <w:drawing>
          <wp:inline distT="0" distB="0" distL="0" distR="0">
            <wp:extent cx="4504824" cy="2904673"/>
            <wp:effectExtent l="19050" t="0" r="0" b="0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206" cy="290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6DE" w:rsidRDefault="006616DE"/>
    <w:sectPr w:rsidR="006616DE" w:rsidSect="006616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D20AD1"/>
    <w:multiLevelType w:val="multilevel"/>
    <w:tmpl w:val="245A1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1465052"/>
    <w:multiLevelType w:val="multilevel"/>
    <w:tmpl w:val="65D4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753"/>
    <w:rsid w:val="001E4CDA"/>
    <w:rsid w:val="001F4753"/>
    <w:rsid w:val="00210293"/>
    <w:rsid w:val="004B67C6"/>
    <w:rsid w:val="006616DE"/>
    <w:rsid w:val="00967253"/>
    <w:rsid w:val="009D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635B29-6293-409B-BD7D-7EE08A1C1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102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F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75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61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616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28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pl.wikipedia.org/wiki/R%C3%B3wnoleg%C5%82obok" TargetMode="External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hyperlink" Target="https://pl.wikipedia.org/wiki/Kwadrat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pl.wikipedia.org/wiki/Chiny" TargetMode="External"/><Relationship Id="rId5" Type="http://schemas.openxmlformats.org/officeDocument/2006/relationships/image" Target="media/image1.gif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Lidia Graca</cp:lastModifiedBy>
  <cp:revision>2</cp:revision>
  <dcterms:created xsi:type="dcterms:W3CDTF">2018-01-16T19:01:00Z</dcterms:created>
  <dcterms:modified xsi:type="dcterms:W3CDTF">2018-01-16T19:01:00Z</dcterms:modified>
</cp:coreProperties>
</file>